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CEFC" w14:textId="77777777" w:rsidR="00C7087D" w:rsidRDefault="00C7087D" w:rsidP="00C7087D"/>
    <w:p w14:paraId="6EF77050" w14:textId="05FE2E4B" w:rsidR="00C7087D" w:rsidRPr="00CF38E9" w:rsidRDefault="00C7087D" w:rsidP="00C7087D">
      <w:pPr>
        <w:rPr>
          <w:sz w:val="22"/>
          <w:szCs w:val="22"/>
        </w:rPr>
      </w:pPr>
      <w:r w:rsidRPr="00CF38E9">
        <w:rPr>
          <w:sz w:val="22"/>
          <w:szCs w:val="22"/>
        </w:rPr>
        <w:t xml:space="preserve">На основу </w:t>
      </w:r>
      <w:r w:rsidRPr="00CF38E9">
        <w:rPr>
          <w:sz w:val="22"/>
          <w:szCs w:val="22"/>
          <w:lang w:val="sr-Cyrl-RS"/>
        </w:rPr>
        <w:t>Закона о управљању отпадом („Сл. гласник РС“, бр. 36/2009, 88/2010, 14/2016</w:t>
      </w:r>
      <w:r w:rsidR="00A03919">
        <w:rPr>
          <w:sz w:val="22"/>
          <w:szCs w:val="22"/>
          <w:lang w:val="sr-Cyrl-RS"/>
        </w:rPr>
        <w:t>,</w:t>
      </w:r>
      <w:r w:rsidRPr="00CF38E9">
        <w:rPr>
          <w:sz w:val="22"/>
          <w:szCs w:val="22"/>
          <w:lang w:val="sr-Cyrl-RS"/>
        </w:rPr>
        <w:t xml:space="preserve"> 95/2018</w:t>
      </w:r>
      <w:r w:rsidR="00A03919">
        <w:rPr>
          <w:sz w:val="22"/>
          <w:szCs w:val="22"/>
          <w:lang w:val="sr-Cyrl-RS"/>
        </w:rPr>
        <w:t xml:space="preserve"> и 35/2023</w:t>
      </w:r>
      <w:r w:rsidRPr="00CF38E9">
        <w:rPr>
          <w:sz w:val="22"/>
          <w:szCs w:val="22"/>
          <w:lang w:val="sr-Cyrl-RS"/>
        </w:rPr>
        <w:t xml:space="preserve">) и </w:t>
      </w:r>
      <w:r w:rsidRPr="00CF38E9">
        <w:rPr>
          <w:sz w:val="22"/>
          <w:szCs w:val="22"/>
        </w:rPr>
        <w:t xml:space="preserve">Одлуке декана Природно-математичког факултета у </w:t>
      </w:r>
      <w:r w:rsidRPr="00E3644E">
        <w:rPr>
          <w:sz w:val="22"/>
          <w:szCs w:val="22"/>
        </w:rPr>
        <w:t xml:space="preserve">Нишу </w:t>
      </w:r>
      <w:r w:rsidR="00CE344D">
        <w:rPr>
          <w:sz w:val="22"/>
          <w:szCs w:val="22"/>
          <w:lang w:val="sr-Latn-RS"/>
        </w:rPr>
        <w:t>384</w:t>
      </w:r>
      <w:r w:rsidRPr="00E3644E">
        <w:rPr>
          <w:sz w:val="22"/>
          <w:szCs w:val="22"/>
        </w:rPr>
        <w:t xml:space="preserve">/1-01 од </w:t>
      </w:r>
      <w:r w:rsidR="00CE344D">
        <w:rPr>
          <w:sz w:val="22"/>
          <w:szCs w:val="22"/>
          <w:lang w:val="sr-Latn-RS"/>
        </w:rPr>
        <w:t>11</w:t>
      </w:r>
      <w:r>
        <w:rPr>
          <w:sz w:val="22"/>
          <w:szCs w:val="22"/>
          <w:lang w:val="sr-Cyrl-RS"/>
        </w:rPr>
        <w:t>.0</w:t>
      </w:r>
      <w:r w:rsidR="00CE344D">
        <w:rPr>
          <w:sz w:val="22"/>
          <w:szCs w:val="22"/>
          <w:lang w:val="sr-Latn-RS"/>
        </w:rPr>
        <w:t>3</w:t>
      </w:r>
      <w:r w:rsidRPr="00E3644E">
        <w:rPr>
          <w:sz w:val="22"/>
          <w:szCs w:val="22"/>
          <w:lang w:val="sr-Cyrl-RS"/>
        </w:rPr>
        <w:t>.202</w:t>
      </w:r>
      <w:r>
        <w:rPr>
          <w:sz w:val="22"/>
          <w:szCs w:val="22"/>
          <w:lang w:val="sr-Cyrl-RS"/>
        </w:rPr>
        <w:t>4</w:t>
      </w:r>
      <w:r w:rsidRPr="00E3644E">
        <w:rPr>
          <w:sz w:val="22"/>
          <w:szCs w:val="22"/>
        </w:rPr>
        <w:t>.</w:t>
      </w:r>
      <w:r w:rsidRPr="00CF38E9">
        <w:rPr>
          <w:sz w:val="22"/>
          <w:szCs w:val="22"/>
        </w:rPr>
        <w:t xml:space="preserve"> године, Природно-математички факултет Ниш расписује</w:t>
      </w:r>
      <w:r>
        <w:rPr>
          <w:sz w:val="22"/>
          <w:szCs w:val="22"/>
        </w:rPr>
        <w:t>,</w:t>
      </w:r>
    </w:p>
    <w:p w14:paraId="259C93F1" w14:textId="77777777" w:rsidR="00C7087D" w:rsidRDefault="00C7087D" w:rsidP="00C7087D"/>
    <w:p w14:paraId="02E4472B" w14:textId="77777777" w:rsidR="00C7087D" w:rsidRDefault="00C7087D" w:rsidP="00C7087D">
      <w:pPr>
        <w:jc w:val="center"/>
      </w:pPr>
    </w:p>
    <w:p w14:paraId="0A8ADC18" w14:textId="77777777" w:rsidR="00C7087D" w:rsidRPr="006909FA" w:rsidRDefault="00C7087D" w:rsidP="00C7087D">
      <w:pPr>
        <w:jc w:val="center"/>
      </w:pPr>
      <w:r w:rsidRPr="00C464D6">
        <w:rPr>
          <w:b/>
          <w:sz w:val="28"/>
          <w:szCs w:val="28"/>
        </w:rPr>
        <w:t>Ј А В Н И     П О З И В</w:t>
      </w:r>
    </w:p>
    <w:p w14:paraId="0C2A434A" w14:textId="77777777" w:rsidR="00C7087D" w:rsidRDefault="00C7087D" w:rsidP="00C7087D">
      <w:pPr>
        <w:jc w:val="center"/>
      </w:pPr>
      <w:r>
        <w:t>за достављање понуда за продају електронског отпада</w:t>
      </w:r>
    </w:p>
    <w:p w14:paraId="4C642BB0" w14:textId="77777777" w:rsidR="00C7087D" w:rsidRDefault="00C7087D" w:rsidP="00C7087D">
      <w:pPr>
        <w:jc w:val="center"/>
      </w:pPr>
    </w:p>
    <w:p w14:paraId="39ECEA43" w14:textId="77777777" w:rsidR="00C7087D" w:rsidRDefault="00C7087D" w:rsidP="00C7087D"/>
    <w:p w14:paraId="50E3F1CB" w14:textId="77777777" w:rsidR="00C7087D" w:rsidRPr="00051B82" w:rsidRDefault="00C7087D" w:rsidP="00C7087D">
      <w:pPr>
        <w:rPr>
          <w:b/>
        </w:rPr>
      </w:pPr>
      <w:r w:rsidRPr="00051B82">
        <w:rPr>
          <w:b/>
        </w:rPr>
        <w:t>ПРЕДМЕТ ПОНУДЕ</w:t>
      </w:r>
    </w:p>
    <w:p w14:paraId="53BFD056" w14:textId="77777777" w:rsidR="00C7087D" w:rsidRDefault="00C7087D" w:rsidP="00A03919">
      <w:pPr>
        <w:jc w:val="both"/>
      </w:pPr>
      <w:r>
        <w:t xml:space="preserve">Предмет овог јавног позива је продаја електронског отпада датог у техничкој спецификацији. </w:t>
      </w:r>
    </w:p>
    <w:p w14:paraId="00A85A0C" w14:textId="77777777" w:rsidR="00C7087D" w:rsidRDefault="00C7087D" w:rsidP="00A03919">
      <w:pPr>
        <w:jc w:val="both"/>
      </w:pPr>
      <w:r>
        <w:t xml:space="preserve">Електронски отпад се налазе у згради Природно-математичког факултета у просторији галерије, </w:t>
      </w:r>
      <w:r>
        <w:rPr>
          <w:lang w:val="sr-Cyrl-RS"/>
        </w:rPr>
        <w:t>на првом спрату</w:t>
      </w:r>
      <w:r>
        <w:t xml:space="preserve">, улица Вишеградска 33, Ниш. </w:t>
      </w:r>
    </w:p>
    <w:p w14:paraId="559339ED" w14:textId="77777777" w:rsidR="00C7087D" w:rsidRDefault="00C7087D" w:rsidP="00A03919">
      <w:pPr>
        <w:jc w:val="both"/>
      </w:pPr>
      <w:r>
        <w:t xml:space="preserve">Обавеза купца је да електронски отпад преузме и транспортује </w:t>
      </w:r>
      <w:r w:rsidRPr="00496A41">
        <w:rPr>
          <w:b/>
          <w:bCs/>
        </w:rPr>
        <w:t>уз ангажовање своје радне снаге и механизације</w:t>
      </w:r>
      <w:r>
        <w:t xml:space="preserve"> са места где се налази и измери у присуству овлашћеног лица продавца. </w:t>
      </w:r>
      <w:r w:rsidRPr="00496A41">
        <w:rPr>
          <w:b/>
          <w:bCs/>
        </w:rPr>
        <w:t>Трошкове преузимања и транспорта сноси купац.</w:t>
      </w:r>
      <w:r>
        <w:t xml:space="preserve"> </w:t>
      </w:r>
    </w:p>
    <w:p w14:paraId="0C222274" w14:textId="5F542625" w:rsidR="00C7087D" w:rsidRDefault="00C7087D" w:rsidP="00A03919">
      <w:pPr>
        <w:jc w:val="both"/>
      </w:pPr>
      <w:r>
        <w:t xml:space="preserve">Разгледање електронског отпада може се извршити сваког дана од дана објављивања позива односно од </w:t>
      </w:r>
      <w:r w:rsidR="00CE344D">
        <w:rPr>
          <w:lang w:val="sr-Latn-RS"/>
        </w:rPr>
        <w:t>11.03</w:t>
      </w:r>
      <w:r>
        <w:rPr>
          <w:lang w:val="sr-Cyrl-RS"/>
        </w:rPr>
        <w:t>.2024</w:t>
      </w:r>
      <w:r w:rsidRPr="00E3644E">
        <w:rPr>
          <w:lang w:val="sr-Cyrl-RS"/>
        </w:rPr>
        <w:t>.</w:t>
      </w:r>
      <w:r w:rsidRPr="00E3644E">
        <w:t xml:space="preserve"> до </w:t>
      </w:r>
      <w:r w:rsidR="00CE344D">
        <w:rPr>
          <w:lang w:val="sr-Latn-RS"/>
        </w:rPr>
        <w:t>15.03</w:t>
      </w:r>
      <w:r w:rsidRPr="00E3644E">
        <w:t>.202</w:t>
      </w:r>
      <w:r>
        <w:rPr>
          <w:lang w:val="sr-Cyrl-RS"/>
        </w:rPr>
        <w:t>4</w:t>
      </w:r>
      <w:r w:rsidRPr="00496A41">
        <w:rPr>
          <w:color w:val="FF0000"/>
        </w:rPr>
        <w:t>.</w:t>
      </w:r>
      <w:r>
        <w:t xml:space="preserve"> сваког дана од 9 до 14 часова, на адреси Природно-математичког факултета у Нишу, Ул. Вишеградска бр. 33, Ниш. </w:t>
      </w:r>
    </w:p>
    <w:p w14:paraId="1490638E" w14:textId="77777777" w:rsidR="00C7087D" w:rsidRDefault="00C7087D" w:rsidP="00C7087D"/>
    <w:p w14:paraId="024806E5" w14:textId="77777777" w:rsidR="00C7087D" w:rsidRPr="00051B82" w:rsidRDefault="00C7087D" w:rsidP="00C7087D">
      <w:pPr>
        <w:rPr>
          <w:b/>
        </w:rPr>
      </w:pPr>
      <w:r w:rsidRPr="00051B82">
        <w:rPr>
          <w:b/>
        </w:rPr>
        <w:t>НАЧИН ПРОДАЈЕ И ДОСТАВЉАЊА ПОНУДА</w:t>
      </w:r>
    </w:p>
    <w:p w14:paraId="203D3D89" w14:textId="77777777" w:rsidR="00C7087D" w:rsidRPr="00561B05" w:rsidRDefault="00C7087D" w:rsidP="00A03919">
      <w:pPr>
        <w:jc w:val="both"/>
      </w:pPr>
      <w:r>
        <w:t xml:space="preserve">Продаја се врши путем достављања понуда, а избор најповољније понуде извршиће се применом критеријуму </w:t>
      </w:r>
      <w:r w:rsidRPr="00FA6DE7">
        <w:rPr>
          <w:b/>
        </w:rPr>
        <w:t>НАЈВИША ПОНУЂЕНА ЦЕНА</w:t>
      </w:r>
      <w:r>
        <w:rPr>
          <w:b/>
        </w:rPr>
        <w:t xml:space="preserve">. </w:t>
      </w:r>
    </w:p>
    <w:p w14:paraId="686E690A" w14:textId="77777777" w:rsidR="00C7087D" w:rsidRDefault="00C7087D" w:rsidP="00C7087D"/>
    <w:p w14:paraId="6EC0A548" w14:textId="77777777" w:rsidR="00C7087D" w:rsidRPr="00AB5835" w:rsidRDefault="00C7087D" w:rsidP="00C7087D"/>
    <w:p w14:paraId="6F91B6A3" w14:textId="77777777" w:rsidR="00C7087D" w:rsidRPr="005A10CA" w:rsidRDefault="00C7087D" w:rsidP="00C7087D">
      <w:pPr>
        <w:rPr>
          <w:b/>
          <w:color w:val="000000" w:themeColor="text1"/>
        </w:rPr>
      </w:pPr>
      <w:r w:rsidRPr="005A10CA">
        <w:rPr>
          <w:b/>
          <w:color w:val="000000" w:themeColor="text1"/>
        </w:rPr>
        <w:t>Напомена:</w:t>
      </w:r>
    </w:p>
    <w:p w14:paraId="4418723E" w14:textId="77777777" w:rsidR="00C7087D" w:rsidRPr="005A10CA" w:rsidRDefault="00C7087D" w:rsidP="00C7087D">
      <w:pPr>
        <w:rPr>
          <w:color w:val="000000" w:themeColor="text1"/>
        </w:rPr>
      </w:pPr>
      <w:r w:rsidRPr="005A10CA">
        <w:rPr>
          <w:color w:val="000000" w:themeColor="text1"/>
        </w:rPr>
        <w:t>Уколико два или више понуђача имају исту понуђену цену, уговор ће бити додељен понуђачу који је понудио краћи рок плаћања.</w:t>
      </w:r>
    </w:p>
    <w:p w14:paraId="78E38511" w14:textId="77777777" w:rsidR="00C7087D" w:rsidRPr="00255C59" w:rsidRDefault="00C7087D" w:rsidP="00C7087D">
      <w:pPr>
        <w:pStyle w:val="Bodytext20"/>
        <w:shd w:val="clear" w:color="auto" w:fill="auto"/>
        <w:ind w:firstLine="0"/>
        <w:rPr>
          <w:color w:val="000000" w:themeColor="text1"/>
        </w:rPr>
      </w:pPr>
      <w:r w:rsidRPr="00255C59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 xml:space="preserve"> </w:t>
      </w:r>
      <w:r w:rsidRPr="00255C59">
        <w:rPr>
          <w:color w:val="000000" w:themeColor="text1"/>
          <w:sz w:val="24"/>
          <w:szCs w:val="24"/>
        </w:rPr>
        <w:t>случају да ни применом резервног критеријума није могуће извршити одабир најповољније понуде, уговор ће бити додељен понуђачу по систему жребања, као крајњем начину одабира понуде</w:t>
      </w:r>
      <w:r w:rsidRPr="00255C59">
        <w:rPr>
          <w:color w:val="000000" w:themeColor="text1"/>
        </w:rPr>
        <w:t>.</w:t>
      </w:r>
    </w:p>
    <w:p w14:paraId="4B74E77E" w14:textId="77777777" w:rsidR="00C7087D" w:rsidRPr="00255C59" w:rsidRDefault="00C7087D" w:rsidP="00C7087D">
      <w:pPr>
        <w:pStyle w:val="Bodytext20"/>
        <w:shd w:val="clear" w:color="auto" w:fill="auto"/>
        <w:ind w:firstLine="0"/>
        <w:rPr>
          <w:color w:val="000000" w:themeColor="text1"/>
          <w:sz w:val="24"/>
          <w:szCs w:val="24"/>
        </w:rPr>
      </w:pPr>
      <w:r w:rsidRPr="00255C59">
        <w:rPr>
          <w:color w:val="000000" w:themeColor="text1"/>
          <w:sz w:val="24"/>
          <w:szCs w:val="24"/>
        </w:rPr>
        <w:t>Сви понуђачи који су доставили прихватљиве понуде и које су исто рангиране</w:t>
      </w:r>
      <w:r w:rsidRPr="00255C59">
        <w:rPr>
          <w:color w:val="000000" w:themeColor="text1"/>
          <w:sz w:val="24"/>
          <w:szCs w:val="24"/>
        </w:rPr>
        <w:br/>
        <w:t>биће позвани да присуствују поступку доделе уговора путем жребања.</w:t>
      </w:r>
    </w:p>
    <w:p w14:paraId="5EE1B299" w14:textId="14A26088" w:rsidR="00C7087D" w:rsidRPr="00F52086" w:rsidRDefault="00C7087D" w:rsidP="00C7087D">
      <w:pPr>
        <w:pStyle w:val="Bodytext20"/>
        <w:shd w:val="clear" w:color="auto" w:fill="auto"/>
        <w:ind w:firstLine="0"/>
        <w:rPr>
          <w:color w:val="000000" w:themeColor="text1"/>
          <w:sz w:val="24"/>
          <w:szCs w:val="24"/>
          <w:lang w:val="sr-Cyrl-RS"/>
        </w:rPr>
      </w:pPr>
      <w:r w:rsidRPr="00255C59">
        <w:rPr>
          <w:color w:val="000000" w:themeColor="text1"/>
          <w:sz w:val="24"/>
          <w:szCs w:val="24"/>
        </w:rPr>
        <w:t>Комисија ће заказати место и време жребања и позвати</w:t>
      </w:r>
      <w:r w:rsidRPr="00255C59">
        <w:rPr>
          <w:color w:val="000000" w:themeColor="text1"/>
          <w:sz w:val="24"/>
          <w:szCs w:val="24"/>
        </w:rPr>
        <w:br/>
        <w:t>опуномоћене представнике понуђача да присуствују жребању. Приликом жребања</w:t>
      </w:r>
      <w:r w:rsidRPr="00255C59">
        <w:rPr>
          <w:color w:val="000000" w:themeColor="text1"/>
          <w:sz w:val="24"/>
          <w:szCs w:val="24"/>
        </w:rPr>
        <w:br/>
        <w:t>представници понуђача ће на посебним листовима унети име понуђача. Од чланова</w:t>
      </w:r>
      <w:r w:rsidRPr="00255C59">
        <w:rPr>
          <w:color w:val="000000" w:themeColor="text1"/>
          <w:sz w:val="24"/>
          <w:szCs w:val="24"/>
        </w:rPr>
        <w:br/>
        <w:t>Комисије се добијају идентичне коверте у које понуђачи стављају</w:t>
      </w:r>
      <w:r w:rsidRPr="00255C59">
        <w:rPr>
          <w:color w:val="000000" w:themeColor="text1"/>
          <w:sz w:val="24"/>
          <w:szCs w:val="24"/>
        </w:rPr>
        <w:br/>
        <w:t>попуњене листове, коверте ће се ручно измешати пред понуђачима, а потом ће се</w:t>
      </w:r>
      <w:r w:rsidRPr="00255C59">
        <w:rPr>
          <w:color w:val="000000" w:themeColor="text1"/>
          <w:sz w:val="24"/>
          <w:szCs w:val="24"/>
        </w:rPr>
        <w:br/>
        <w:t>насумице вршити одабир коверти понуђача и рангирње понуда према редоследу</w:t>
      </w:r>
      <w:r w:rsidRPr="00255C59">
        <w:rPr>
          <w:color w:val="000000" w:themeColor="text1"/>
          <w:sz w:val="24"/>
          <w:szCs w:val="24"/>
        </w:rPr>
        <w:br/>
        <w:t>извалачења коверти, о чему ће бити сачињен Записник о поступку жребања у поступку</w:t>
      </w:r>
      <w:r w:rsidRPr="00255C59">
        <w:rPr>
          <w:color w:val="000000" w:themeColor="text1"/>
          <w:sz w:val="24"/>
          <w:szCs w:val="24"/>
        </w:rPr>
        <w:br/>
        <w:t>ЈП-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  <w:lang w:val="sr-Cyrl-RS"/>
        </w:rPr>
        <w:t>1</w:t>
      </w:r>
      <w:r w:rsidRPr="00255C59">
        <w:rPr>
          <w:color w:val="000000" w:themeColor="text1"/>
          <w:sz w:val="24"/>
          <w:szCs w:val="24"/>
        </w:rPr>
        <w:t>/0</w:t>
      </w:r>
      <w:r>
        <w:rPr>
          <w:color w:val="000000" w:themeColor="text1"/>
          <w:sz w:val="24"/>
          <w:szCs w:val="24"/>
          <w:lang w:val="sr-Cyrl-RS"/>
        </w:rPr>
        <w:t>2</w:t>
      </w:r>
      <w:r w:rsidR="00A03919">
        <w:rPr>
          <w:color w:val="000000" w:themeColor="text1"/>
          <w:sz w:val="24"/>
          <w:szCs w:val="24"/>
          <w:lang w:val="sr-Cyrl-RS"/>
        </w:rPr>
        <w:t>4</w:t>
      </w:r>
      <w:r>
        <w:rPr>
          <w:color w:val="000000" w:themeColor="text1"/>
          <w:sz w:val="24"/>
          <w:szCs w:val="24"/>
          <w:lang w:val="sr-Cyrl-RS"/>
        </w:rPr>
        <w:t>.</w:t>
      </w:r>
    </w:p>
    <w:p w14:paraId="138D9205" w14:textId="77777777" w:rsidR="00C7087D" w:rsidRDefault="00C7087D" w:rsidP="00A03919">
      <w:pPr>
        <w:jc w:val="both"/>
        <w:rPr>
          <w:color w:val="000000" w:themeColor="text1"/>
        </w:rPr>
      </w:pPr>
      <w:r w:rsidRPr="00255C59">
        <w:rPr>
          <w:color w:val="000000" w:themeColor="text1"/>
        </w:rPr>
        <w:t>Уколико се неко од позваних понуђача не одазове позиву за жребање, чланови</w:t>
      </w:r>
      <w:r w:rsidRPr="00255C59">
        <w:rPr>
          <w:color w:val="000000" w:themeColor="text1"/>
        </w:rPr>
        <w:br/>
        <w:t>Комисије за јавну набавку ће пред присутним овлашћеним представницима понуђача у</w:t>
      </w:r>
      <w:r w:rsidRPr="00255C59">
        <w:rPr>
          <w:color w:val="000000" w:themeColor="text1"/>
        </w:rPr>
        <w:br/>
        <w:t>празне коверте убацити листиће са називом одсутних понуђача и те коверте ће</w:t>
      </w:r>
      <w:r w:rsidRPr="00255C59">
        <w:rPr>
          <w:color w:val="000000" w:themeColor="text1"/>
        </w:rPr>
        <w:br/>
        <w:t>учествовати у поступку жребања заједно са ковертама присутних овлашћених</w:t>
      </w:r>
      <w:r w:rsidRPr="00255C59">
        <w:rPr>
          <w:color w:val="000000" w:themeColor="text1"/>
        </w:rPr>
        <w:br/>
        <w:t>представника понуђача. На исти начин ће се поступати ако не дође ниједан понуђач</w:t>
      </w:r>
    </w:p>
    <w:p w14:paraId="392775A6" w14:textId="77777777" w:rsidR="00C7087D" w:rsidRDefault="00C7087D" w:rsidP="00C7087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Уколико понуђач који буде изабран као најповољнији одустане уговор ће бити додељен друго рангираном понуђачу. </w:t>
      </w:r>
    </w:p>
    <w:p w14:paraId="39D9451C" w14:textId="77777777" w:rsidR="00C7087D" w:rsidRDefault="00C7087D" w:rsidP="00C7087D">
      <w:pPr>
        <w:rPr>
          <w:color w:val="000000" w:themeColor="text1"/>
        </w:rPr>
      </w:pPr>
    </w:p>
    <w:p w14:paraId="5F3D1AE9" w14:textId="0CF32304" w:rsidR="00C7087D" w:rsidRPr="00761B2C" w:rsidRDefault="00C7087D" w:rsidP="00C7087D">
      <w:r>
        <w:t xml:space="preserve">Понуђач може доставити понуду за јавну продају електронског отпада лично, препорученом поштом или електронском поштом на адреси Природно-математичког факултета у Нишу, у улици Вишеградска 33, Ниш или на маил </w:t>
      </w:r>
      <w:hyperlink r:id="rId8" w:history="1">
        <w:r w:rsidRPr="007B33CC">
          <w:rPr>
            <w:rStyle w:val="Hyperlink"/>
          </w:rPr>
          <w:t>javnenabavke@pmf.ni.ac.rs</w:t>
        </w:r>
      </w:hyperlink>
      <w:r>
        <w:t xml:space="preserve"> до </w:t>
      </w:r>
      <w:r>
        <w:rPr>
          <w:lang w:val="sr-Cyrl-RS"/>
        </w:rPr>
        <w:t>1</w:t>
      </w:r>
      <w:r w:rsidR="00CE344D">
        <w:rPr>
          <w:lang w:val="sr-Latn-RS"/>
        </w:rPr>
        <w:t>5</w:t>
      </w:r>
      <w:r w:rsidRPr="00E3644E">
        <w:t>.0</w:t>
      </w:r>
      <w:r>
        <w:rPr>
          <w:lang w:val="sr-Cyrl-RS"/>
        </w:rPr>
        <w:t>3</w:t>
      </w:r>
      <w:r w:rsidRPr="00E3644E">
        <w:t>.202</w:t>
      </w:r>
      <w:r>
        <w:rPr>
          <w:lang w:val="sr-Cyrl-RS"/>
        </w:rPr>
        <w:t>4</w:t>
      </w:r>
      <w:r w:rsidRPr="00E3644E">
        <w:t>.</w:t>
      </w:r>
      <w:r>
        <w:t xml:space="preserve"> године до 11:30 часова. </w:t>
      </w:r>
    </w:p>
    <w:p w14:paraId="463E5162" w14:textId="77777777" w:rsidR="00C7087D" w:rsidRDefault="00C7087D" w:rsidP="00C7087D"/>
    <w:p w14:paraId="5FC4F64A" w14:textId="77777777" w:rsidR="00C7087D" w:rsidRDefault="00C7087D" w:rsidP="00C7087D">
      <w:r>
        <w:t xml:space="preserve">САДРЖАЈ ПОНУДЕ И ОТВАРАЊЕ ПОНУДА </w:t>
      </w:r>
    </w:p>
    <w:p w14:paraId="22295EFC" w14:textId="77777777" w:rsidR="00C7087D" w:rsidRDefault="00C7087D" w:rsidP="00A03919">
      <w:pPr>
        <w:jc w:val="both"/>
      </w:pPr>
      <w:r w:rsidRPr="00DB16AA">
        <w:rPr>
          <w:b/>
        </w:rPr>
        <w:t xml:space="preserve">Понуда треба да садржи цену по килограму </w:t>
      </w:r>
      <w:r>
        <w:rPr>
          <w:b/>
        </w:rPr>
        <w:t>за електронски отпад</w:t>
      </w:r>
      <w:r w:rsidRPr="00DB16AA">
        <w:rPr>
          <w:b/>
        </w:rPr>
        <w:t xml:space="preserve"> из техничке спецификације, изражену у динарима као и назив понуђача, адресу, број телефона и извод из АПР-а</w:t>
      </w:r>
      <w:r>
        <w:rPr>
          <w:b/>
        </w:rPr>
        <w:t xml:space="preserve">, потребно је такође да приложи дозволе надлежног органа за обављање делатности која је предмет набавке: фотокопија важећег Решења о издавању дозволе за сакупљање, транспорт и складиштење/третман (складиштење или поновно искоришћење или одлагање) предметног опасног отпада издатог од стране надлежног министарства за предметни отпад. </w:t>
      </w:r>
      <w:r>
        <w:t xml:space="preserve">. </w:t>
      </w:r>
    </w:p>
    <w:p w14:paraId="282DA4D1" w14:textId="77777777" w:rsidR="00C7087D" w:rsidRDefault="00C7087D" w:rsidP="00C7087D"/>
    <w:p w14:paraId="7A18B366" w14:textId="77777777" w:rsidR="00C7087D" w:rsidRPr="005A10CA" w:rsidRDefault="00C7087D" w:rsidP="00C7087D">
      <w:pPr>
        <w:rPr>
          <w:b/>
        </w:rPr>
      </w:pPr>
    </w:p>
    <w:p w14:paraId="20A74937" w14:textId="33915609" w:rsidR="00C7087D" w:rsidRDefault="00C7087D" w:rsidP="00C7087D">
      <w:r w:rsidRPr="004D4FD1">
        <w:rPr>
          <w:b/>
        </w:rPr>
        <w:t>Отварање понуда ће се извршити након приспећа понуда д</w:t>
      </w:r>
      <w:r>
        <w:rPr>
          <w:b/>
        </w:rPr>
        <w:t xml:space="preserve">ана </w:t>
      </w:r>
      <w:r>
        <w:rPr>
          <w:b/>
          <w:lang w:val="sr-Cyrl-RS"/>
        </w:rPr>
        <w:t>1</w:t>
      </w:r>
      <w:r w:rsidR="00CE344D">
        <w:rPr>
          <w:b/>
          <w:lang w:val="sr-Latn-RS"/>
        </w:rPr>
        <w:t>5</w:t>
      </w:r>
      <w:r w:rsidRPr="00E3644E">
        <w:rPr>
          <w:b/>
        </w:rPr>
        <w:t>.0</w:t>
      </w:r>
      <w:r>
        <w:rPr>
          <w:b/>
          <w:lang w:val="sr-Cyrl-RS"/>
        </w:rPr>
        <w:t>3</w:t>
      </w:r>
      <w:r w:rsidRPr="00E3644E">
        <w:rPr>
          <w:b/>
        </w:rPr>
        <w:t>.20</w:t>
      </w:r>
      <w:r w:rsidRPr="00E3644E">
        <w:rPr>
          <w:b/>
          <w:lang w:val="sr-Cyrl-RS"/>
        </w:rPr>
        <w:t>2</w:t>
      </w:r>
      <w:r>
        <w:rPr>
          <w:b/>
          <w:lang w:val="sr-Cyrl-RS"/>
        </w:rPr>
        <w:t>4</w:t>
      </w:r>
      <w:r w:rsidRPr="00E3644E">
        <w:rPr>
          <w:b/>
        </w:rPr>
        <w:t>.</w:t>
      </w:r>
      <w:r w:rsidRPr="004D4FD1">
        <w:rPr>
          <w:b/>
        </w:rPr>
        <w:t xml:space="preserve"> у 12:00 часова</w:t>
      </w:r>
      <w:r>
        <w:t xml:space="preserve">. </w:t>
      </w:r>
    </w:p>
    <w:p w14:paraId="4CB091E1" w14:textId="77777777" w:rsidR="00C7087D" w:rsidRDefault="00C7087D" w:rsidP="00C7087D"/>
    <w:p w14:paraId="2CD948D8" w14:textId="77777777" w:rsidR="00C7087D" w:rsidRPr="00B14CC3" w:rsidRDefault="00C7087D" w:rsidP="00A03919">
      <w:pPr>
        <w:jc w:val="both"/>
      </w:pPr>
      <w:r>
        <w:t xml:space="preserve">Неблаговремене понуде и понуде које не садрже све наведене елементе неће се узети у разматрање. </w:t>
      </w:r>
    </w:p>
    <w:p w14:paraId="26CC53B9" w14:textId="77777777" w:rsidR="00C7087D" w:rsidRDefault="00C7087D" w:rsidP="00A03919">
      <w:pPr>
        <w:jc w:val="both"/>
      </w:pPr>
    </w:p>
    <w:p w14:paraId="07B49E1A" w14:textId="77777777" w:rsidR="00C7087D" w:rsidRPr="00FC53F7" w:rsidRDefault="00C7087D" w:rsidP="00A03919">
      <w:pPr>
        <w:jc w:val="both"/>
      </w:pPr>
      <w:r>
        <w:t xml:space="preserve">Право учешћа имају сва лица која доставе документацију одређену овим огласом односно сва правна лица и предузетници регистровани код АПР-а за послове сакупљања, складиштења, транспорт и третман електронског отпада. </w:t>
      </w:r>
    </w:p>
    <w:p w14:paraId="37220045" w14:textId="77777777" w:rsidR="00C7087D" w:rsidRDefault="00C7087D" w:rsidP="00A03919">
      <w:pPr>
        <w:jc w:val="both"/>
      </w:pPr>
    </w:p>
    <w:p w14:paraId="2E713314" w14:textId="77777777" w:rsidR="00C7087D" w:rsidRDefault="00C7087D" w:rsidP="00A03919">
      <w:pPr>
        <w:jc w:val="both"/>
      </w:pPr>
      <w:r>
        <w:t xml:space="preserve">Са купцем који понуди највишу понуђену цену закључиће се уговор, купац је дужан да у свему поступа у складу са Законом о управљању отпада. Купац ће уплатити цену из уговора у року од 10 дана од дана преузимања електронског отпада, а преузимање електронског отпада мора извршити у року од 5 дана од дана потписивања уговора. </w:t>
      </w:r>
    </w:p>
    <w:p w14:paraId="47C16234" w14:textId="77777777" w:rsidR="00C7087D" w:rsidRDefault="00C7087D" w:rsidP="00A03919">
      <w:pPr>
        <w:jc w:val="both"/>
      </w:pPr>
    </w:p>
    <w:p w14:paraId="60E139DC" w14:textId="77777777" w:rsidR="00C7087D" w:rsidRDefault="00C7087D" w:rsidP="00A03919">
      <w:pPr>
        <w:jc w:val="both"/>
      </w:pPr>
      <w:r>
        <w:t>Све информације у вези са продајом могу се добити путем телефона  018/</w:t>
      </w:r>
      <w:r>
        <w:rPr>
          <w:lang w:val="sr-Cyrl-RS"/>
        </w:rPr>
        <w:t>514-882</w:t>
      </w:r>
      <w:r>
        <w:rPr>
          <w:rFonts w:ascii="Verdana" w:hAnsi="Verdana"/>
          <w:color w:val="000000"/>
          <w:shd w:val="clear" w:color="auto" w:fill="D8D0C8"/>
          <w:lang w:val="sr-Cyrl-RS"/>
        </w:rPr>
        <w:t xml:space="preserve"> </w:t>
      </w:r>
      <w:r>
        <w:t>контакт особа Душан Крагић.</w:t>
      </w:r>
    </w:p>
    <w:p w14:paraId="3B758603" w14:textId="77777777" w:rsidR="00C7087D" w:rsidRDefault="00C7087D" w:rsidP="00C7087D"/>
    <w:p w14:paraId="26A2F9CF" w14:textId="77777777" w:rsidR="00C7087D" w:rsidRDefault="00C7087D" w:rsidP="00C7087D">
      <w:r>
        <w:tab/>
      </w:r>
      <w:r>
        <w:tab/>
      </w:r>
      <w:r>
        <w:tab/>
      </w:r>
    </w:p>
    <w:p w14:paraId="55563012" w14:textId="77777777" w:rsidR="00C7087D" w:rsidRPr="00D539E5" w:rsidRDefault="00C7087D" w:rsidP="00C7087D">
      <w:pPr>
        <w:jc w:val="center"/>
        <w:rPr>
          <w:b/>
          <w:sz w:val="28"/>
          <w:szCs w:val="28"/>
        </w:rPr>
      </w:pPr>
      <w:r w:rsidRPr="00D539E5">
        <w:rPr>
          <w:b/>
          <w:sz w:val="28"/>
          <w:szCs w:val="28"/>
        </w:rPr>
        <w:t>Техничка спецификација:</w:t>
      </w:r>
    </w:p>
    <w:p w14:paraId="667F1361" w14:textId="77777777" w:rsidR="00C7087D" w:rsidRDefault="00C7087D" w:rsidP="00C7087D"/>
    <w:tbl>
      <w:tblPr>
        <w:tblStyle w:val="TableGrid"/>
        <w:tblW w:w="8052" w:type="dxa"/>
        <w:jc w:val="center"/>
        <w:tblLook w:val="04A0" w:firstRow="1" w:lastRow="0" w:firstColumn="1" w:lastColumn="0" w:noHBand="0" w:noVBand="1"/>
      </w:tblPr>
      <w:tblGrid>
        <w:gridCol w:w="1803"/>
        <w:gridCol w:w="4446"/>
        <w:gridCol w:w="1803"/>
      </w:tblGrid>
      <w:tr w:rsidR="00C7087D" w:rsidRPr="002E5901" w14:paraId="2D0DA73F" w14:textId="77777777" w:rsidTr="00CD75DD">
        <w:trPr>
          <w:trHeight w:val="363"/>
          <w:jc w:val="center"/>
        </w:trPr>
        <w:tc>
          <w:tcPr>
            <w:tcW w:w="1803" w:type="dxa"/>
          </w:tcPr>
          <w:p w14:paraId="34175F35" w14:textId="77777777" w:rsidR="00C7087D" w:rsidRPr="00AB5835" w:rsidRDefault="00C7087D" w:rsidP="00CD75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Р. Бр. </w:t>
            </w:r>
          </w:p>
        </w:tc>
        <w:tc>
          <w:tcPr>
            <w:tcW w:w="4446" w:type="dxa"/>
            <w:noWrap/>
            <w:hideMark/>
          </w:tcPr>
          <w:p w14:paraId="7FAC4E77" w14:textId="77777777" w:rsidR="00C7087D" w:rsidRPr="004D4FD1" w:rsidRDefault="00C7087D" w:rsidP="00CD75DD">
            <w:pPr>
              <w:rPr>
                <w:b/>
                <w:color w:val="000000"/>
              </w:rPr>
            </w:pPr>
            <w:r w:rsidRPr="004D4FD1">
              <w:rPr>
                <w:b/>
                <w:color w:val="000000"/>
              </w:rPr>
              <w:t>Назив</w:t>
            </w:r>
          </w:p>
        </w:tc>
        <w:tc>
          <w:tcPr>
            <w:tcW w:w="1803" w:type="dxa"/>
            <w:noWrap/>
            <w:hideMark/>
          </w:tcPr>
          <w:p w14:paraId="104B1FBF" w14:textId="77777777" w:rsidR="00C7087D" w:rsidRPr="004D4FD1" w:rsidRDefault="00C7087D" w:rsidP="00CD75DD">
            <w:pPr>
              <w:jc w:val="center"/>
              <w:rPr>
                <w:b/>
                <w:color w:val="000000"/>
              </w:rPr>
            </w:pPr>
            <w:r w:rsidRPr="004D4FD1">
              <w:rPr>
                <w:b/>
                <w:color w:val="000000"/>
              </w:rPr>
              <w:t>Количина</w:t>
            </w:r>
          </w:p>
        </w:tc>
      </w:tr>
      <w:tr w:rsidR="00C7087D" w:rsidRPr="002E5901" w14:paraId="439DA09A" w14:textId="77777777" w:rsidTr="00CD75DD">
        <w:trPr>
          <w:trHeight w:val="300"/>
          <w:jc w:val="center"/>
        </w:trPr>
        <w:tc>
          <w:tcPr>
            <w:tcW w:w="1803" w:type="dxa"/>
          </w:tcPr>
          <w:p w14:paraId="7FD5F2F3" w14:textId="77777777" w:rsidR="00C7087D" w:rsidRPr="00AB5835" w:rsidRDefault="00C7087D" w:rsidP="00CD75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446" w:type="dxa"/>
            <w:noWrap/>
            <w:hideMark/>
          </w:tcPr>
          <w:p w14:paraId="4DD65707" w14:textId="77777777" w:rsidR="00C7087D" w:rsidRPr="0079450F" w:rsidRDefault="00C7087D" w:rsidP="00CD75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Електронски отпад</w:t>
            </w:r>
          </w:p>
        </w:tc>
        <w:tc>
          <w:tcPr>
            <w:tcW w:w="1803" w:type="dxa"/>
            <w:noWrap/>
            <w:hideMark/>
          </w:tcPr>
          <w:p w14:paraId="32D58009" w14:textId="77777777" w:rsidR="00C7087D" w:rsidRPr="00A91D78" w:rsidRDefault="00C7087D" w:rsidP="00CD75DD">
            <w:pPr>
              <w:jc w:val="center"/>
              <w:rPr>
                <w:color w:val="000000"/>
                <w:sz w:val="22"/>
                <w:szCs w:val="22"/>
              </w:rPr>
            </w:pPr>
            <w:r w:rsidRPr="0081492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кг</w:t>
            </w:r>
          </w:p>
        </w:tc>
      </w:tr>
    </w:tbl>
    <w:p w14:paraId="11270ACA" w14:textId="77777777" w:rsidR="00C7087D" w:rsidRDefault="00C7087D" w:rsidP="00C7087D"/>
    <w:p w14:paraId="21D5AEDE" w14:textId="77777777" w:rsidR="00C7087D" w:rsidRDefault="00C7087D" w:rsidP="00C7087D"/>
    <w:p w14:paraId="1DA23911" w14:textId="77777777" w:rsidR="00C7087D" w:rsidRDefault="00C7087D" w:rsidP="00C7087D"/>
    <w:p w14:paraId="7374006A" w14:textId="77777777" w:rsidR="00C7087D" w:rsidRDefault="00C7087D" w:rsidP="00C7087D"/>
    <w:p w14:paraId="4440C809" w14:textId="77777777" w:rsidR="00C7087D" w:rsidRDefault="00C7087D" w:rsidP="00C7087D"/>
    <w:p w14:paraId="1251E1BE" w14:textId="77777777" w:rsidR="00A03919" w:rsidRDefault="00A03919" w:rsidP="00C7087D"/>
    <w:p w14:paraId="0446DFE8" w14:textId="77777777" w:rsidR="00C7087D" w:rsidRDefault="00C7087D" w:rsidP="00C7087D">
      <w:pPr>
        <w:tabs>
          <w:tab w:val="left" w:pos="5490"/>
        </w:tabs>
      </w:pPr>
    </w:p>
    <w:p w14:paraId="2E088A91" w14:textId="77777777" w:rsidR="00C7087D" w:rsidRPr="00255C59" w:rsidRDefault="00C7087D" w:rsidP="00C7087D">
      <w:pPr>
        <w:tabs>
          <w:tab w:val="left" w:pos="5490"/>
        </w:tabs>
        <w:rPr>
          <w:b/>
          <w:sz w:val="28"/>
          <w:szCs w:val="28"/>
        </w:rPr>
      </w:pPr>
    </w:p>
    <w:p w14:paraId="18B8BADD" w14:textId="77777777" w:rsidR="00C7087D" w:rsidRPr="00086B2B" w:rsidRDefault="00C7087D" w:rsidP="00C7087D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lastRenderedPageBreak/>
        <w:t>ОБРАЗАЦ ПОНУДЕ</w:t>
      </w:r>
    </w:p>
    <w:p w14:paraId="01E57021" w14:textId="77777777" w:rsidR="00C7087D" w:rsidRDefault="00C7087D" w:rsidP="00C7087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p w14:paraId="5A0B4C2C" w14:textId="77777777" w:rsidR="00C7087D" w:rsidRPr="00AF7041" w:rsidRDefault="00C7087D" w:rsidP="00C7087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C7087D" w:rsidRPr="009B5E56" w14:paraId="62BB7E14" w14:textId="77777777" w:rsidTr="00CD75DD">
        <w:tc>
          <w:tcPr>
            <w:tcW w:w="3227" w:type="dxa"/>
            <w:vAlign w:val="center"/>
          </w:tcPr>
          <w:p w14:paraId="7E7617F0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13814EDF" w14:textId="77777777" w:rsidR="00C7087D" w:rsidRPr="009B5E56" w:rsidRDefault="00C7087D" w:rsidP="00CD75DD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C7087D" w:rsidRPr="009B5E56" w14:paraId="3C0743FF" w14:textId="77777777" w:rsidTr="00CD75DD">
        <w:tc>
          <w:tcPr>
            <w:tcW w:w="3227" w:type="dxa"/>
            <w:vAlign w:val="center"/>
          </w:tcPr>
          <w:p w14:paraId="4DE0A087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D7B3E06" w14:textId="77777777" w:rsidR="00C7087D" w:rsidRPr="009B5E56" w:rsidRDefault="00C7087D" w:rsidP="00CD75DD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C7087D" w:rsidRPr="009B5E56" w14:paraId="4A180C5F" w14:textId="77777777" w:rsidTr="00CD75DD">
        <w:tc>
          <w:tcPr>
            <w:tcW w:w="3227" w:type="dxa"/>
            <w:vAlign w:val="center"/>
          </w:tcPr>
          <w:p w14:paraId="7DC862FA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0B8A0CC1" w14:textId="77777777" w:rsidR="00C7087D" w:rsidRPr="009B5E56" w:rsidRDefault="00C7087D" w:rsidP="00CD75DD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C7087D" w:rsidRPr="009B5E56" w14:paraId="596E4AF8" w14:textId="77777777" w:rsidTr="00CD75DD">
        <w:tc>
          <w:tcPr>
            <w:tcW w:w="3227" w:type="dxa"/>
            <w:vAlign w:val="center"/>
          </w:tcPr>
          <w:p w14:paraId="179F8490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5DAD38F1" w14:textId="77777777" w:rsidR="00C7087D" w:rsidRPr="009B5E56" w:rsidRDefault="00C7087D" w:rsidP="00CD75DD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C7087D" w:rsidRPr="009B5E56" w14:paraId="20306CBE" w14:textId="77777777" w:rsidTr="00CD75DD">
        <w:tc>
          <w:tcPr>
            <w:tcW w:w="3227" w:type="dxa"/>
            <w:vAlign w:val="center"/>
          </w:tcPr>
          <w:p w14:paraId="773EE8A1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36F4ED7" w14:textId="77777777" w:rsidR="00C7087D" w:rsidRPr="009B5E56" w:rsidRDefault="00C7087D" w:rsidP="00CD75DD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C7087D" w:rsidRPr="009B5E56" w14:paraId="1FDE6062" w14:textId="77777777" w:rsidTr="00CD75DD">
        <w:tc>
          <w:tcPr>
            <w:tcW w:w="3227" w:type="dxa"/>
            <w:vAlign w:val="center"/>
          </w:tcPr>
          <w:p w14:paraId="7CC8784E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31BC4CE3" w14:textId="77777777" w:rsidR="00C7087D" w:rsidRPr="009B5E56" w:rsidRDefault="00C7087D" w:rsidP="00CD75DD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312440C1" w14:textId="77777777" w:rsidR="00C7087D" w:rsidRDefault="00C7087D" w:rsidP="00C7087D">
      <w:pPr>
        <w:tabs>
          <w:tab w:val="left" w:pos="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2752"/>
      </w:tblGrid>
      <w:tr w:rsidR="00C7087D" w14:paraId="54F20996" w14:textId="77777777" w:rsidTr="00CD75DD">
        <w:tc>
          <w:tcPr>
            <w:tcW w:w="3285" w:type="dxa"/>
          </w:tcPr>
          <w:p w14:paraId="56D50BF2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</w:rPr>
            </w:pPr>
            <w:r w:rsidRPr="002A0219">
              <w:rPr>
                <w:b/>
              </w:rPr>
              <w:t xml:space="preserve">           Назив</w:t>
            </w:r>
          </w:p>
        </w:tc>
        <w:tc>
          <w:tcPr>
            <w:tcW w:w="3285" w:type="dxa"/>
          </w:tcPr>
          <w:p w14:paraId="463828F7" w14:textId="77777777" w:rsidR="00C7087D" w:rsidRPr="002A0219" w:rsidRDefault="00C7087D" w:rsidP="00CD75DD">
            <w:pPr>
              <w:tabs>
                <w:tab w:val="left" w:pos="0"/>
              </w:tabs>
              <w:jc w:val="center"/>
              <w:rPr>
                <w:b/>
              </w:rPr>
            </w:pPr>
            <w:r w:rsidRPr="002A0219">
              <w:rPr>
                <w:b/>
              </w:rPr>
              <w:t>Количина</w:t>
            </w:r>
          </w:p>
        </w:tc>
        <w:tc>
          <w:tcPr>
            <w:tcW w:w="2752" w:type="dxa"/>
          </w:tcPr>
          <w:p w14:paraId="738874B4" w14:textId="77777777" w:rsidR="00C7087D" w:rsidRPr="002A0219" w:rsidRDefault="00C7087D" w:rsidP="00CD75DD">
            <w:pPr>
              <w:tabs>
                <w:tab w:val="left" w:pos="0"/>
              </w:tabs>
              <w:jc w:val="center"/>
              <w:rPr>
                <w:b/>
              </w:rPr>
            </w:pPr>
            <w:r w:rsidRPr="002A0219">
              <w:rPr>
                <w:b/>
              </w:rPr>
              <w:t>Цена</w:t>
            </w:r>
          </w:p>
        </w:tc>
      </w:tr>
      <w:tr w:rsidR="00C7087D" w14:paraId="39260045" w14:textId="77777777" w:rsidTr="00CD75DD">
        <w:tc>
          <w:tcPr>
            <w:tcW w:w="3285" w:type="dxa"/>
          </w:tcPr>
          <w:p w14:paraId="6466A46B" w14:textId="77777777" w:rsidR="00C7087D" w:rsidRPr="002A0219" w:rsidRDefault="00C7087D" w:rsidP="00CD75D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A0219">
              <w:rPr>
                <w:b/>
                <w:color w:val="000000"/>
                <w:sz w:val="22"/>
                <w:szCs w:val="22"/>
              </w:rPr>
              <w:t>Електронски отпад</w:t>
            </w:r>
          </w:p>
        </w:tc>
        <w:tc>
          <w:tcPr>
            <w:tcW w:w="3285" w:type="dxa"/>
          </w:tcPr>
          <w:p w14:paraId="50BE9069" w14:textId="77777777" w:rsidR="00C7087D" w:rsidRPr="002A0219" w:rsidRDefault="00C7087D" w:rsidP="00CD75DD">
            <w:pPr>
              <w:tabs>
                <w:tab w:val="left" w:pos="0"/>
              </w:tabs>
              <w:jc w:val="center"/>
              <w:rPr>
                <w:b/>
              </w:rPr>
            </w:pPr>
            <w:r w:rsidRPr="002A0219">
              <w:rPr>
                <w:b/>
              </w:rPr>
              <w:t>1 кг</w:t>
            </w:r>
          </w:p>
        </w:tc>
        <w:tc>
          <w:tcPr>
            <w:tcW w:w="2752" w:type="dxa"/>
          </w:tcPr>
          <w:p w14:paraId="39B6E96E" w14:textId="77777777" w:rsidR="00C7087D" w:rsidRDefault="00C7087D" w:rsidP="00CD75DD">
            <w:pPr>
              <w:tabs>
                <w:tab w:val="left" w:pos="0"/>
              </w:tabs>
            </w:pPr>
          </w:p>
        </w:tc>
      </w:tr>
    </w:tbl>
    <w:p w14:paraId="01E532B5" w14:textId="77777777" w:rsidR="00C7087D" w:rsidRPr="009B3162" w:rsidRDefault="00C7087D" w:rsidP="00C7087D">
      <w:pPr>
        <w:tabs>
          <w:tab w:val="left" w:pos="0"/>
        </w:tabs>
      </w:pPr>
    </w:p>
    <w:p w14:paraId="50D702D9" w14:textId="77777777" w:rsidR="00C7087D" w:rsidRPr="009B3162" w:rsidRDefault="00C7087D" w:rsidP="00C7087D">
      <w:pPr>
        <w:tabs>
          <w:tab w:val="left" w:pos="0"/>
        </w:tabs>
      </w:pPr>
    </w:p>
    <w:p w14:paraId="63952868" w14:textId="77777777" w:rsidR="00C7087D" w:rsidRPr="009B3162" w:rsidRDefault="00C7087D" w:rsidP="00C7087D">
      <w:pPr>
        <w:tabs>
          <w:tab w:val="left" w:pos="0"/>
        </w:tabs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27"/>
      </w:tblGrid>
      <w:tr w:rsidR="00C7087D" w:rsidRPr="009B3162" w14:paraId="1C2BDE20" w14:textId="77777777" w:rsidTr="00CD75DD">
        <w:tc>
          <w:tcPr>
            <w:tcW w:w="3936" w:type="dxa"/>
            <w:vAlign w:val="center"/>
          </w:tcPr>
          <w:p w14:paraId="6C3C0C00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Услови плаћања:</w:t>
            </w:r>
          </w:p>
        </w:tc>
        <w:tc>
          <w:tcPr>
            <w:tcW w:w="5352" w:type="dxa"/>
            <w:vAlign w:val="center"/>
          </w:tcPr>
          <w:p w14:paraId="56A53D42" w14:textId="77777777" w:rsidR="00C7087D" w:rsidRPr="002A0219" w:rsidRDefault="00C7087D" w:rsidP="00CD75DD">
            <w:pPr>
              <w:tabs>
                <w:tab w:val="left" w:pos="180"/>
              </w:tabs>
              <w:ind w:left="4248" w:right="23" w:hanging="4245"/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 xml:space="preserve">   ____________ (10 дана од дана преузимања)         </w:t>
            </w:r>
          </w:p>
        </w:tc>
      </w:tr>
      <w:tr w:rsidR="00C7087D" w:rsidRPr="009B3162" w14:paraId="3B0AAE29" w14:textId="77777777" w:rsidTr="00CD75DD">
        <w:trPr>
          <w:trHeight w:val="363"/>
        </w:trPr>
        <w:tc>
          <w:tcPr>
            <w:tcW w:w="3936" w:type="dxa"/>
            <w:vAlign w:val="center"/>
          </w:tcPr>
          <w:p w14:paraId="59F54099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  <w:r w:rsidRPr="002A0219">
              <w:rPr>
                <w:b/>
                <w:lang w:val="sr-Cyrl-CS"/>
              </w:rPr>
              <w:t>Контакт особа понуђача и телефон</w:t>
            </w:r>
            <w:r w:rsidRPr="002A0219">
              <w:rPr>
                <w:b/>
              </w:rPr>
              <w:t>:</w:t>
            </w:r>
          </w:p>
        </w:tc>
        <w:tc>
          <w:tcPr>
            <w:tcW w:w="5352" w:type="dxa"/>
            <w:vAlign w:val="center"/>
          </w:tcPr>
          <w:p w14:paraId="30BC18A8" w14:textId="77777777" w:rsidR="00C7087D" w:rsidRPr="002A0219" w:rsidRDefault="00C7087D" w:rsidP="00CD75DD">
            <w:pPr>
              <w:tabs>
                <w:tab w:val="left" w:pos="0"/>
              </w:tabs>
              <w:rPr>
                <w:b/>
                <w:lang w:val="sr-Cyrl-CS"/>
              </w:rPr>
            </w:pPr>
          </w:p>
        </w:tc>
      </w:tr>
    </w:tbl>
    <w:p w14:paraId="23C83F86" w14:textId="77777777" w:rsidR="00C7087D" w:rsidRDefault="00C7087D" w:rsidP="00C7087D">
      <w:pPr>
        <w:tabs>
          <w:tab w:val="left" w:pos="0"/>
        </w:tabs>
        <w:rPr>
          <w:b/>
          <w:bCs/>
          <w:sz w:val="22"/>
          <w:szCs w:val="22"/>
        </w:rPr>
      </w:pPr>
    </w:p>
    <w:p w14:paraId="5439CF58" w14:textId="77777777" w:rsidR="00C7087D" w:rsidRPr="004D4FD1" w:rsidRDefault="00C7087D" w:rsidP="00C7087D">
      <w:pPr>
        <w:ind w:right="-1"/>
        <w:rPr>
          <w:sz w:val="22"/>
          <w:szCs w:val="22"/>
        </w:rPr>
      </w:pPr>
    </w:p>
    <w:p w14:paraId="48D450BD" w14:textId="77777777" w:rsidR="00C7087D" w:rsidRDefault="00C7087D" w:rsidP="00C7087D">
      <w:pPr>
        <w:ind w:firstLine="360"/>
        <w:rPr>
          <w:sz w:val="22"/>
          <w:szCs w:val="22"/>
          <w:lang w:val="sr-Cyrl-CS"/>
        </w:rPr>
      </w:pPr>
    </w:p>
    <w:p w14:paraId="142A4079" w14:textId="77777777" w:rsidR="00C7087D" w:rsidRPr="00742E05" w:rsidRDefault="00C7087D" w:rsidP="00C7087D">
      <w:pPr>
        <w:ind w:firstLine="360"/>
        <w:rPr>
          <w:sz w:val="22"/>
          <w:szCs w:val="22"/>
          <w:lang w:val="sr-Cyrl-CS"/>
        </w:rPr>
      </w:pPr>
    </w:p>
    <w:p w14:paraId="33F82552" w14:textId="77777777" w:rsidR="00C7087D" w:rsidRPr="00FE7DFB" w:rsidRDefault="00C7087D" w:rsidP="00C7087D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</w:t>
      </w:r>
      <w:r w:rsidRPr="00AC0814">
        <w:rPr>
          <w:sz w:val="22"/>
          <w:szCs w:val="22"/>
          <w:lang w:val="sr-Cyrl-CS"/>
        </w:rPr>
        <w:t>Датум</w:t>
      </w:r>
    </w:p>
    <w:p w14:paraId="51BC7994" w14:textId="77777777" w:rsidR="00C7087D" w:rsidRPr="002E2418" w:rsidRDefault="00C7087D" w:rsidP="00C7087D">
      <w:pPr>
        <w:tabs>
          <w:tab w:val="left" w:pos="6495"/>
        </w:tabs>
        <w:ind w:right="23"/>
        <w:rPr>
          <w:sz w:val="22"/>
          <w:szCs w:val="22"/>
          <w:lang w:val="sr-Cyrl-CS"/>
        </w:rPr>
      </w:pPr>
    </w:p>
    <w:p w14:paraId="469104D9" w14:textId="77777777" w:rsidR="00C7087D" w:rsidRPr="002E2418" w:rsidRDefault="00C7087D" w:rsidP="00C7087D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24</w:t>
      </w:r>
      <w:r>
        <w:rPr>
          <w:sz w:val="22"/>
          <w:szCs w:val="22"/>
          <w:lang w:val="sr-Cyrl-CS"/>
        </w:rPr>
        <w:t>. год.</w:t>
      </w:r>
    </w:p>
    <w:p w14:paraId="4473C9C1" w14:textId="77777777" w:rsidR="00C7087D" w:rsidRPr="002E2418" w:rsidRDefault="00C7087D" w:rsidP="00C7087D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290FD18C" w14:textId="77777777" w:rsidR="00C7087D" w:rsidRPr="00AC0814" w:rsidRDefault="00C7087D" w:rsidP="00C7087D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5EE6B8EE" w14:textId="77777777" w:rsidR="00C7087D" w:rsidRPr="002E2418" w:rsidRDefault="00C7087D" w:rsidP="00C7087D">
      <w:pPr>
        <w:tabs>
          <w:tab w:val="left" w:pos="180"/>
        </w:tabs>
        <w:ind w:left="720" w:right="23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М.П.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545170D4" w14:textId="77777777" w:rsidR="00C7087D" w:rsidRPr="00171483" w:rsidRDefault="00C7087D" w:rsidP="00C7087D">
      <w:pPr>
        <w:tabs>
          <w:tab w:val="left" w:pos="0"/>
        </w:tabs>
        <w:ind w:right="23"/>
        <w:rPr>
          <w:sz w:val="18"/>
          <w:szCs w:val="18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p w14:paraId="53626435" w14:textId="77777777" w:rsidR="00C7087D" w:rsidRPr="00273CE0" w:rsidRDefault="00C7087D" w:rsidP="00C7087D"/>
    <w:p w14:paraId="5E0FB265" w14:textId="77777777" w:rsidR="0021499C" w:rsidRPr="0021499C" w:rsidRDefault="0021499C" w:rsidP="00594752">
      <w:pPr>
        <w:jc w:val="both"/>
        <w:rPr>
          <w:lang w:val="sr-Cyrl-RS"/>
        </w:rPr>
      </w:pPr>
    </w:p>
    <w:p w14:paraId="5D2B01A7" w14:textId="77777777" w:rsidR="0021499C" w:rsidRPr="0021499C" w:rsidRDefault="0021499C" w:rsidP="00594752">
      <w:pPr>
        <w:jc w:val="both"/>
        <w:rPr>
          <w:lang w:val="sr-Cyrl-RS"/>
        </w:rPr>
      </w:pPr>
    </w:p>
    <w:p w14:paraId="3BF9DD87" w14:textId="77777777" w:rsidR="0021499C" w:rsidRPr="0021499C" w:rsidRDefault="0021499C" w:rsidP="00594752">
      <w:pPr>
        <w:jc w:val="both"/>
        <w:rPr>
          <w:lang w:val="sr-Cyrl-RS"/>
        </w:rPr>
      </w:pPr>
    </w:p>
    <w:p w14:paraId="5362832D" w14:textId="77777777" w:rsidR="0021499C" w:rsidRPr="0021499C" w:rsidRDefault="0021499C" w:rsidP="00594752">
      <w:pPr>
        <w:jc w:val="both"/>
        <w:rPr>
          <w:lang w:val="sr-Cyrl-RS"/>
        </w:rPr>
      </w:pPr>
    </w:p>
    <w:p w14:paraId="4A1CD2BF" w14:textId="77777777" w:rsidR="0021499C" w:rsidRPr="0021499C" w:rsidRDefault="0021499C" w:rsidP="00594752">
      <w:pPr>
        <w:jc w:val="both"/>
        <w:rPr>
          <w:lang w:val="sr-Cyrl-RS"/>
        </w:rPr>
      </w:pPr>
    </w:p>
    <w:p w14:paraId="47E6CCCF" w14:textId="77777777" w:rsidR="0021499C" w:rsidRPr="0021499C" w:rsidRDefault="0021499C" w:rsidP="00594752">
      <w:pPr>
        <w:jc w:val="both"/>
        <w:rPr>
          <w:lang w:val="sr-Cyrl-RS"/>
        </w:rPr>
      </w:pPr>
    </w:p>
    <w:p w14:paraId="0B54B003" w14:textId="77777777" w:rsidR="0021499C" w:rsidRPr="0021499C" w:rsidRDefault="0021499C" w:rsidP="00594752">
      <w:pPr>
        <w:jc w:val="both"/>
        <w:rPr>
          <w:lang w:val="sr-Cyrl-RS"/>
        </w:rPr>
      </w:pPr>
    </w:p>
    <w:p w14:paraId="20966C59" w14:textId="77777777" w:rsidR="0021499C" w:rsidRPr="0021499C" w:rsidRDefault="0021499C" w:rsidP="00594752">
      <w:pPr>
        <w:jc w:val="both"/>
        <w:rPr>
          <w:lang w:val="sr-Cyrl-RS"/>
        </w:rPr>
      </w:pPr>
    </w:p>
    <w:p w14:paraId="092FA37A" w14:textId="77777777" w:rsidR="0021499C" w:rsidRPr="0021499C" w:rsidRDefault="0021499C" w:rsidP="00594752">
      <w:pPr>
        <w:jc w:val="both"/>
        <w:rPr>
          <w:lang w:val="sr-Cyrl-RS"/>
        </w:rPr>
      </w:pPr>
    </w:p>
    <w:p w14:paraId="0F5AF78A" w14:textId="77777777" w:rsidR="0021499C" w:rsidRPr="0021499C" w:rsidRDefault="0021499C" w:rsidP="00594752">
      <w:pPr>
        <w:jc w:val="both"/>
        <w:rPr>
          <w:lang w:val="sr-Cyrl-RS"/>
        </w:rPr>
      </w:pPr>
    </w:p>
    <w:p w14:paraId="6D627C75" w14:textId="77777777" w:rsidR="0021499C" w:rsidRPr="0021499C" w:rsidRDefault="0021499C" w:rsidP="00594752">
      <w:pPr>
        <w:jc w:val="both"/>
        <w:rPr>
          <w:lang w:val="sr-Cyrl-RS"/>
        </w:rPr>
      </w:pPr>
    </w:p>
    <w:p w14:paraId="357DC4AD" w14:textId="77777777" w:rsidR="0021499C" w:rsidRPr="0021499C" w:rsidRDefault="0021499C" w:rsidP="00594752">
      <w:pPr>
        <w:jc w:val="both"/>
        <w:rPr>
          <w:lang w:val="sr-Cyrl-RS"/>
        </w:rPr>
      </w:pPr>
    </w:p>
    <w:p w14:paraId="4E61CBA1" w14:textId="77777777" w:rsidR="0021499C" w:rsidRPr="0021499C" w:rsidRDefault="0021499C" w:rsidP="00594752">
      <w:pPr>
        <w:jc w:val="both"/>
        <w:rPr>
          <w:lang w:val="sr-Cyrl-RS"/>
        </w:rPr>
      </w:pPr>
    </w:p>
    <w:p w14:paraId="25463478" w14:textId="77777777" w:rsidR="0021499C" w:rsidRPr="0021499C" w:rsidRDefault="0021499C" w:rsidP="00594752">
      <w:pPr>
        <w:jc w:val="both"/>
        <w:rPr>
          <w:lang w:val="sr-Cyrl-RS"/>
        </w:rPr>
      </w:pPr>
    </w:p>
    <w:p w14:paraId="698F15BE" w14:textId="77777777" w:rsidR="0021499C" w:rsidRPr="0021499C" w:rsidRDefault="0021499C" w:rsidP="00594752">
      <w:pPr>
        <w:jc w:val="both"/>
        <w:rPr>
          <w:lang w:val="sr-Cyrl-RS"/>
        </w:rPr>
      </w:pPr>
    </w:p>
    <w:p w14:paraId="4B1B2C9C" w14:textId="77777777" w:rsidR="0021499C" w:rsidRPr="0021499C" w:rsidRDefault="0021499C" w:rsidP="00594752">
      <w:pPr>
        <w:jc w:val="both"/>
        <w:rPr>
          <w:lang w:val="sr-Cyrl-RS"/>
        </w:rPr>
      </w:pPr>
    </w:p>
    <w:p w14:paraId="4955EF0F" w14:textId="77777777" w:rsidR="00B44C0A" w:rsidRDefault="00B44C0A" w:rsidP="00594752">
      <w:pPr>
        <w:jc w:val="both"/>
        <w:rPr>
          <w:lang w:val="sr-Cyrl-RS"/>
        </w:rPr>
      </w:pPr>
    </w:p>
    <w:sectPr w:rsidR="00B44C0A" w:rsidSect="006028FB">
      <w:headerReference w:type="default" r:id="rId9"/>
      <w:footerReference w:type="default" r:id="rId10"/>
      <w:pgSz w:w="11906" w:h="16838" w:code="9"/>
      <w:pgMar w:top="2200" w:right="851" w:bottom="1559" w:left="851" w:header="425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C281" w14:textId="77777777" w:rsidR="006028FB" w:rsidRDefault="006028FB" w:rsidP="00714BA4">
      <w:r>
        <w:separator/>
      </w:r>
    </w:p>
  </w:endnote>
  <w:endnote w:type="continuationSeparator" w:id="0">
    <w:p w14:paraId="6C2877D8" w14:textId="77777777" w:rsidR="006028FB" w:rsidRDefault="006028FB" w:rsidP="0071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F1CC" w14:textId="784415D9" w:rsidR="00714BA4" w:rsidRDefault="0021499C">
    <w:pPr>
      <w:pStyle w:val="Footer"/>
    </w:pPr>
    <w:r>
      <w:rPr>
        <w:noProof/>
        <w:lang w:val="sr-Cyrl-RS" w:eastAsia="sr-Cyrl-RS"/>
      </w:rPr>
      <w:drawing>
        <wp:inline distT="0" distB="0" distL="0" distR="0" wp14:anchorId="6707201D" wp14:editId="255290C9">
          <wp:extent cx="6486525" cy="5917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srpski 2024 d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167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4DE5" w14:textId="77777777" w:rsidR="006028FB" w:rsidRDefault="006028FB" w:rsidP="00714BA4">
      <w:r>
        <w:separator/>
      </w:r>
    </w:p>
  </w:footnote>
  <w:footnote w:type="continuationSeparator" w:id="0">
    <w:p w14:paraId="2166F999" w14:textId="77777777" w:rsidR="006028FB" w:rsidRDefault="006028FB" w:rsidP="0071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F6D0" w14:textId="23A17839" w:rsidR="00714BA4" w:rsidRDefault="00C74D91">
    <w:pPr>
      <w:pStyle w:val="Header"/>
    </w:pPr>
    <w:r>
      <w:rPr>
        <w:noProof/>
        <w:lang w:val="sr-Cyrl-RS" w:eastAsia="sr-Cyrl-RS"/>
      </w:rPr>
      <w:drawing>
        <wp:inline distT="0" distB="0" distL="0" distR="0" wp14:anchorId="048DF9A1" wp14:editId="56DA6684">
          <wp:extent cx="6586537" cy="92896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srpski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034" cy="94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E1"/>
    <w:multiLevelType w:val="hybridMultilevel"/>
    <w:tmpl w:val="284AF4F6"/>
    <w:lvl w:ilvl="0" w:tplc="1BF28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53087"/>
    <w:multiLevelType w:val="hybridMultilevel"/>
    <w:tmpl w:val="B1C09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C15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A0E9A"/>
    <w:multiLevelType w:val="multilevel"/>
    <w:tmpl w:val="9D9A9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690334"/>
    <w:multiLevelType w:val="hybridMultilevel"/>
    <w:tmpl w:val="D20CC344"/>
    <w:lvl w:ilvl="0" w:tplc="69B82F1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530C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4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28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7A897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CA0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031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034D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C4137"/>
    <w:multiLevelType w:val="hybridMultilevel"/>
    <w:tmpl w:val="73BC8D9A"/>
    <w:lvl w:ilvl="0" w:tplc="5C9E803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123360">
    <w:abstractNumId w:val="0"/>
  </w:num>
  <w:num w:numId="2" w16cid:durableId="541671428">
    <w:abstractNumId w:val="4"/>
  </w:num>
  <w:num w:numId="3" w16cid:durableId="1953128037">
    <w:abstractNumId w:val="3"/>
  </w:num>
  <w:num w:numId="4" w16cid:durableId="1226064895">
    <w:abstractNumId w:val="3"/>
  </w:num>
  <w:num w:numId="5" w16cid:durableId="2076076638">
    <w:abstractNumId w:val="1"/>
  </w:num>
  <w:num w:numId="6" w16cid:durableId="127979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02"/>
    <w:rsid w:val="00047AB0"/>
    <w:rsid w:val="000D56CA"/>
    <w:rsid w:val="000D6895"/>
    <w:rsid w:val="000E5BDA"/>
    <w:rsid w:val="000E662F"/>
    <w:rsid w:val="00135F8E"/>
    <w:rsid w:val="00163928"/>
    <w:rsid w:val="00183F1B"/>
    <w:rsid w:val="00190B61"/>
    <w:rsid w:val="001C0CB9"/>
    <w:rsid w:val="00201538"/>
    <w:rsid w:val="00206F8B"/>
    <w:rsid w:val="0021499C"/>
    <w:rsid w:val="002559B3"/>
    <w:rsid w:val="00270DE1"/>
    <w:rsid w:val="002B0360"/>
    <w:rsid w:val="002D4500"/>
    <w:rsid w:val="0032020C"/>
    <w:rsid w:val="003251A8"/>
    <w:rsid w:val="003A22CB"/>
    <w:rsid w:val="003A52E1"/>
    <w:rsid w:val="00403015"/>
    <w:rsid w:val="004578A6"/>
    <w:rsid w:val="00467B1F"/>
    <w:rsid w:val="005105B4"/>
    <w:rsid w:val="00517D7A"/>
    <w:rsid w:val="00594752"/>
    <w:rsid w:val="006028FB"/>
    <w:rsid w:val="00641195"/>
    <w:rsid w:val="00660009"/>
    <w:rsid w:val="00667F26"/>
    <w:rsid w:val="0068100A"/>
    <w:rsid w:val="00693896"/>
    <w:rsid w:val="007073E5"/>
    <w:rsid w:val="00714BA4"/>
    <w:rsid w:val="007350B4"/>
    <w:rsid w:val="00781A04"/>
    <w:rsid w:val="007836DF"/>
    <w:rsid w:val="007A63B6"/>
    <w:rsid w:val="007F0624"/>
    <w:rsid w:val="007F4447"/>
    <w:rsid w:val="007F6C01"/>
    <w:rsid w:val="00805104"/>
    <w:rsid w:val="00806DF8"/>
    <w:rsid w:val="00855F7A"/>
    <w:rsid w:val="0088523D"/>
    <w:rsid w:val="008E3836"/>
    <w:rsid w:val="00903F6B"/>
    <w:rsid w:val="00942B91"/>
    <w:rsid w:val="009577AC"/>
    <w:rsid w:val="009B3283"/>
    <w:rsid w:val="009C0F12"/>
    <w:rsid w:val="009D7C99"/>
    <w:rsid w:val="00A03919"/>
    <w:rsid w:val="00A564E8"/>
    <w:rsid w:val="00A9132E"/>
    <w:rsid w:val="00A94679"/>
    <w:rsid w:val="00AC1202"/>
    <w:rsid w:val="00AD1C7B"/>
    <w:rsid w:val="00B109CC"/>
    <w:rsid w:val="00B44C0A"/>
    <w:rsid w:val="00B67EA0"/>
    <w:rsid w:val="00B75844"/>
    <w:rsid w:val="00BC7D37"/>
    <w:rsid w:val="00C1565D"/>
    <w:rsid w:val="00C7087D"/>
    <w:rsid w:val="00C74D91"/>
    <w:rsid w:val="00C94751"/>
    <w:rsid w:val="00CE344D"/>
    <w:rsid w:val="00D7401C"/>
    <w:rsid w:val="00D769F7"/>
    <w:rsid w:val="00E40056"/>
    <w:rsid w:val="00E6204F"/>
    <w:rsid w:val="00E87ED0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B04AB"/>
  <w15:chartTrackingRefBased/>
  <w15:docId w15:val="{72AA4EF2-DB84-45AC-B93E-D0FE257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D56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B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4BA4"/>
  </w:style>
  <w:style w:type="paragraph" w:styleId="Footer">
    <w:name w:val="footer"/>
    <w:basedOn w:val="Normal"/>
    <w:link w:val="FooterChar"/>
    <w:uiPriority w:val="99"/>
    <w:unhideWhenUsed/>
    <w:rsid w:val="00714B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4BA4"/>
  </w:style>
  <w:style w:type="character" w:customStyle="1" w:styleId="Heading2Char">
    <w:name w:val="Heading 2 Char"/>
    <w:basedOn w:val="DefaultParagraphFont"/>
    <w:link w:val="Heading2"/>
    <w:uiPriority w:val="9"/>
    <w:rsid w:val="000D56CA"/>
    <w:rPr>
      <w:rFonts w:ascii="Times" w:eastAsia="Times New Roman" w:hAnsi="Times" w:cs="Times New Roman"/>
      <w:b/>
      <w:bCs/>
      <w:sz w:val="36"/>
      <w:szCs w:val="36"/>
      <w:lang w:eastAsia="de-DE"/>
    </w:rPr>
  </w:style>
  <w:style w:type="character" w:styleId="Hyperlink">
    <w:name w:val="Hyperlink"/>
    <w:unhideWhenUsed/>
    <w:rsid w:val="009B328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B3283"/>
    <w:pPr>
      <w:jc w:val="both"/>
    </w:pPr>
    <w:rPr>
      <w:rFonts w:ascii="Times YU" w:hAnsi="Times YU"/>
      <w:szCs w:val="20"/>
    </w:rPr>
  </w:style>
  <w:style w:type="character" w:customStyle="1" w:styleId="BodyTextChar">
    <w:name w:val="Body Text Char"/>
    <w:basedOn w:val="DefaultParagraphFont"/>
    <w:link w:val="BodyText"/>
    <w:rsid w:val="009B3283"/>
    <w:rPr>
      <w:rFonts w:ascii="Times YU" w:eastAsia="Times New Roman" w:hAnsi="Times YU" w:cs="Times New Roman"/>
      <w:sz w:val="24"/>
      <w:szCs w:val="20"/>
    </w:rPr>
  </w:style>
  <w:style w:type="table" w:styleId="TableGrid">
    <w:name w:val="Table Grid"/>
    <w:basedOn w:val="TableNormal"/>
    <w:uiPriority w:val="59"/>
    <w:rsid w:val="00190B61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0A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C7087D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7087D"/>
    <w:pPr>
      <w:widowControl w:val="0"/>
      <w:shd w:val="clear" w:color="auto" w:fill="FFFFFF"/>
      <w:spacing w:line="276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pmf.ni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can\AppData\Local\Microsoft\Windows\INetCache\Content.Outlook\2CSH1I6K\Memo%20PMF%20najnovij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FB85-2A03-4871-9885-02A03603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PMF najnoviji.dotx</Template>
  <TotalTime>5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Nikolic</dc:creator>
  <cp:keywords/>
  <dc:description/>
  <cp:lastModifiedBy>Dusan Kragic</cp:lastModifiedBy>
  <cp:revision>5</cp:revision>
  <cp:lastPrinted>2024-01-16T13:47:00Z</cp:lastPrinted>
  <dcterms:created xsi:type="dcterms:W3CDTF">2024-01-25T10:20:00Z</dcterms:created>
  <dcterms:modified xsi:type="dcterms:W3CDTF">2024-03-11T13:11:00Z</dcterms:modified>
</cp:coreProperties>
</file>